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06" w:rsidRPr="00715740" w:rsidRDefault="001D6D06" w:rsidP="001D6D06">
      <w:pPr>
        <w:pStyle w:val="BodyText"/>
        <w:tabs>
          <w:tab w:val="left" w:pos="1170"/>
        </w:tabs>
        <w:spacing w:before="38"/>
        <w:ind w:left="0"/>
        <w:jc w:val="center"/>
        <w:rPr>
          <w:rFonts w:cs="Times New Roman"/>
          <w:b/>
          <w:sz w:val="36"/>
          <w:szCs w:val="24"/>
        </w:rPr>
      </w:pPr>
      <w:r w:rsidRPr="00715740">
        <w:rPr>
          <w:rFonts w:cs="Times New Roman"/>
          <w:b/>
          <w:sz w:val="36"/>
          <w:szCs w:val="24"/>
        </w:rPr>
        <w:t>Programs Committee Minutes</w:t>
      </w:r>
    </w:p>
    <w:p w:rsidR="001D6D06" w:rsidRPr="00715740" w:rsidRDefault="001D6D06" w:rsidP="001D6D06">
      <w:pPr>
        <w:pStyle w:val="BodyText"/>
        <w:tabs>
          <w:tab w:val="left" w:pos="1170"/>
        </w:tabs>
        <w:spacing w:before="38"/>
        <w:ind w:left="0"/>
        <w:jc w:val="center"/>
        <w:rPr>
          <w:rFonts w:cs="Times New Roman"/>
          <w:b/>
          <w:sz w:val="36"/>
          <w:szCs w:val="24"/>
        </w:rPr>
      </w:pPr>
      <w:r w:rsidRPr="00715740">
        <w:rPr>
          <w:rFonts w:cs="Times New Roman"/>
          <w:b/>
          <w:sz w:val="36"/>
          <w:szCs w:val="24"/>
        </w:rPr>
        <w:t>April 20, 2018</w:t>
      </w:r>
    </w:p>
    <w:p w:rsidR="001C7FEF" w:rsidRPr="00715740" w:rsidRDefault="001C7FEF" w:rsidP="004E4C80">
      <w:pPr>
        <w:spacing w:line="200" w:lineRule="atLeast"/>
        <w:rPr>
          <w:rFonts w:ascii="Times New Roman" w:eastAsia="Times New Roman" w:hAnsi="Times New Roman" w:cs="Times New Roman"/>
          <w:szCs w:val="20"/>
        </w:rPr>
      </w:pPr>
    </w:p>
    <w:p w:rsidR="001D6D06" w:rsidRPr="00715740" w:rsidRDefault="001D6D06" w:rsidP="004E4C80">
      <w:pPr>
        <w:spacing w:before="10"/>
        <w:rPr>
          <w:rFonts w:ascii="Times New Roman" w:eastAsia="Times New Roman" w:hAnsi="Times New Roman" w:cs="Times New Roman"/>
          <w:sz w:val="24"/>
          <w:szCs w:val="18"/>
        </w:rPr>
      </w:pPr>
      <w:r w:rsidRPr="00715740">
        <w:rPr>
          <w:rFonts w:ascii="Times New Roman" w:eastAsia="Times New Roman" w:hAnsi="Times New Roman" w:cs="Times New Roman"/>
          <w:sz w:val="24"/>
          <w:szCs w:val="18"/>
        </w:rPr>
        <w:t xml:space="preserve">Attended: </w:t>
      </w:r>
      <w:proofErr w:type="spellStart"/>
      <w:r w:rsidRPr="00715740">
        <w:rPr>
          <w:rFonts w:ascii="Times New Roman" w:eastAsia="Times New Roman" w:hAnsi="Times New Roman" w:cs="Times New Roman"/>
          <w:sz w:val="24"/>
          <w:szCs w:val="18"/>
        </w:rPr>
        <w:t>Boyette</w:t>
      </w:r>
      <w:proofErr w:type="spellEnd"/>
      <w:r w:rsidRPr="00715740">
        <w:rPr>
          <w:rFonts w:ascii="Times New Roman" w:eastAsia="Times New Roman" w:hAnsi="Times New Roman" w:cs="Times New Roman"/>
          <w:sz w:val="24"/>
          <w:szCs w:val="18"/>
        </w:rPr>
        <w:t xml:space="preserve">, </w:t>
      </w:r>
      <w:proofErr w:type="spellStart"/>
      <w:r w:rsidRPr="00715740">
        <w:rPr>
          <w:rFonts w:ascii="Times New Roman" w:eastAsia="Times New Roman" w:hAnsi="Times New Roman" w:cs="Times New Roman"/>
          <w:sz w:val="24"/>
          <w:szCs w:val="18"/>
        </w:rPr>
        <w:t>Gerloff</w:t>
      </w:r>
      <w:proofErr w:type="spellEnd"/>
      <w:r w:rsidRPr="00715740">
        <w:rPr>
          <w:rFonts w:ascii="Times New Roman" w:eastAsia="Times New Roman" w:hAnsi="Times New Roman" w:cs="Times New Roman"/>
          <w:sz w:val="24"/>
          <w:szCs w:val="18"/>
        </w:rPr>
        <w:t xml:space="preserve"> (non-voting), </w:t>
      </w:r>
      <w:proofErr w:type="spellStart"/>
      <w:r w:rsidRPr="00715740">
        <w:rPr>
          <w:rFonts w:ascii="Times New Roman" w:eastAsia="Times New Roman" w:hAnsi="Times New Roman" w:cs="Times New Roman"/>
          <w:sz w:val="24"/>
          <w:szCs w:val="18"/>
        </w:rPr>
        <w:t>Gruben</w:t>
      </w:r>
      <w:proofErr w:type="spellEnd"/>
      <w:r w:rsidRPr="00715740">
        <w:rPr>
          <w:rFonts w:ascii="Times New Roman" w:eastAsia="Times New Roman" w:hAnsi="Times New Roman" w:cs="Times New Roman"/>
          <w:sz w:val="24"/>
          <w:szCs w:val="18"/>
        </w:rPr>
        <w:t xml:space="preserve">, Hamm (non-voting), A. Harris, M. Harris (non-voting), </w:t>
      </w:r>
      <w:proofErr w:type="spellStart"/>
      <w:r w:rsidRPr="00715740">
        <w:rPr>
          <w:rFonts w:ascii="Times New Roman" w:eastAsia="Times New Roman" w:hAnsi="Times New Roman" w:cs="Times New Roman"/>
          <w:sz w:val="24"/>
          <w:szCs w:val="18"/>
        </w:rPr>
        <w:t>Hassett</w:t>
      </w:r>
      <w:proofErr w:type="spellEnd"/>
      <w:r w:rsidRPr="00715740">
        <w:rPr>
          <w:rFonts w:ascii="Times New Roman" w:eastAsia="Times New Roman" w:hAnsi="Times New Roman" w:cs="Times New Roman"/>
          <w:sz w:val="24"/>
          <w:szCs w:val="18"/>
        </w:rPr>
        <w:t xml:space="preserve">, </w:t>
      </w:r>
      <w:proofErr w:type="spellStart"/>
      <w:r w:rsidRPr="00715740">
        <w:rPr>
          <w:rFonts w:ascii="Times New Roman" w:eastAsia="Times New Roman" w:hAnsi="Times New Roman" w:cs="Times New Roman"/>
          <w:sz w:val="24"/>
          <w:szCs w:val="18"/>
        </w:rPr>
        <w:t>Jach</w:t>
      </w:r>
      <w:proofErr w:type="spellEnd"/>
      <w:r w:rsidRPr="00715740">
        <w:rPr>
          <w:rFonts w:ascii="Times New Roman" w:eastAsia="Times New Roman" w:hAnsi="Times New Roman" w:cs="Times New Roman"/>
          <w:sz w:val="24"/>
          <w:szCs w:val="18"/>
        </w:rPr>
        <w:t xml:space="preserve"> (non-voting), Kelley (chair), Noll, Stern, Tansey, </w:t>
      </w:r>
      <w:proofErr w:type="spellStart"/>
      <w:r w:rsidRPr="00715740">
        <w:rPr>
          <w:rFonts w:ascii="Times New Roman" w:eastAsia="Times New Roman" w:hAnsi="Times New Roman" w:cs="Times New Roman"/>
          <w:sz w:val="24"/>
          <w:szCs w:val="18"/>
        </w:rPr>
        <w:t>Uttal</w:t>
      </w:r>
      <w:proofErr w:type="spellEnd"/>
      <w:r w:rsidRPr="00715740">
        <w:rPr>
          <w:rFonts w:ascii="Times New Roman" w:eastAsia="Times New Roman" w:hAnsi="Times New Roman" w:cs="Times New Roman"/>
          <w:sz w:val="24"/>
          <w:szCs w:val="18"/>
        </w:rPr>
        <w:t>, Vlach</w:t>
      </w:r>
    </w:p>
    <w:p w:rsidR="001D6D06" w:rsidRPr="00715740" w:rsidRDefault="001D6D06" w:rsidP="004E4C80">
      <w:pPr>
        <w:spacing w:before="10"/>
        <w:rPr>
          <w:rFonts w:ascii="Times New Roman" w:eastAsia="Times New Roman" w:hAnsi="Times New Roman" w:cs="Times New Roman"/>
          <w:sz w:val="24"/>
          <w:szCs w:val="18"/>
        </w:rPr>
      </w:pPr>
    </w:p>
    <w:p w:rsidR="001D6D06" w:rsidRPr="00715740" w:rsidRDefault="001D6D06" w:rsidP="004E4C80">
      <w:pPr>
        <w:spacing w:before="10"/>
        <w:rPr>
          <w:rFonts w:ascii="Times New Roman" w:eastAsia="Times New Roman" w:hAnsi="Times New Roman" w:cs="Times New Roman"/>
          <w:sz w:val="20"/>
          <w:szCs w:val="18"/>
        </w:rPr>
      </w:pPr>
      <w:r w:rsidRPr="00715740">
        <w:rPr>
          <w:rFonts w:ascii="Times New Roman" w:eastAsia="Times New Roman" w:hAnsi="Times New Roman" w:cs="Times New Roman"/>
          <w:sz w:val="24"/>
          <w:szCs w:val="18"/>
        </w:rPr>
        <w:t xml:space="preserve">Guests: Albers </w:t>
      </w:r>
    </w:p>
    <w:p w:rsidR="001D6D06" w:rsidRPr="00715740" w:rsidRDefault="001D6D06" w:rsidP="004E4C80">
      <w:pPr>
        <w:spacing w:before="10"/>
        <w:rPr>
          <w:rFonts w:ascii="Times New Roman" w:eastAsia="Times New Roman" w:hAnsi="Times New Roman" w:cs="Times New Roman"/>
          <w:sz w:val="24"/>
          <w:szCs w:val="18"/>
        </w:rPr>
      </w:pPr>
    </w:p>
    <w:p w:rsidR="00733697" w:rsidRPr="00715740" w:rsidRDefault="00733697" w:rsidP="004E4C80">
      <w:pPr>
        <w:spacing w:before="10"/>
        <w:rPr>
          <w:rFonts w:ascii="Times New Roman" w:eastAsia="Times New Roman" w:hAnsi="Times New Roman" w:cs="Times New Roman"/>
          <w:sz w:val="24"/>
          <w:szCs w:val="18"/>
        </w:rPr>
      </w:pPr>
      <w:r w:rsidRPr="00715740">
        <w:rPr>
          <w:rFonts w:ascii="Times New Roman" w:eastAsia="Times New Roman" w:hAnsi="Times New Roman" w:cs="Times New Roman"/>
          <w:sz w:val="24"/>
          <w:szCs w:val="18"/>
        </w:rPr>
        <w:t>Meeting began at 12:32 p.m.</w:t>
      </w:r>
    </w:p>
    <w:p w:rsidR="00733697" w:rsidRPr="00715740" w:rsidRDefault="00733697" w:rsidP="004E4C80">
      <w:pPr>
        <w:spacing w:before="10"/>
        <w:rPr>
          <w:rFonts w:ascii="Times New Roman" w:eastAsia="Times New Roman" w:hAnsi="Times New Roman" w:cs="Times New Roman"/>
          <w:sz w:val="20"/>
          <w:szCs w:val="18"/>
        </w:rPr>
      </w:pPr>
    </w:p>
    <w:p w:rsidR="001C7FEF" w:rsidRPr="00715740" w:rsidRDefault="001D6D06" w:rsidP="004E4C80">
      <w:pPr>
        <w:pStyle w:val="BodyText"/>
        <w:spacing w:before="72"/>
        <w:ind w:left="0"/>
        <w:rPr>
          <w:sz w:val="24"/>
        </w:rPr>
      </w:pPr>
      <w:r w:rsidRPr="00715740">
        <w:rPr>
          <w:b/>
          <w:sz w:val="24"/>
          <w:u w:val="single" w:color="000000"/>
        </w:rPr>
        <w:t>AGENDA</w:t>
      </w:r>
      <w:r w:rsidR="00D85A50" w:rsidRPr="00715740">
        <w:rPr>
          <w:sz w:val="24"/>
        </w:rPr>
        <w:t xml:space="preserve"> </w:t>
      </w:r>
    </w:p>
    <w:p w:rsidR="001C7FEF" w:rsidRPr="00715740" w:rsidRDefault="001C7FEF" w:rsidP="004E4C80">
      <w:pPr>
        <w:spacing w:before="1"/>
        <w:rPr>
          <w:rFonts w:ascii="Times New Roman" w:eastAsia="Times New Roman" w:hAnsi="Times New Roman" w:cs="Times New Roman"/>
          <w:sz w:val="20"/>
          <w:szCs w:val="19"/>
        </w:rPr>
      </w:pPr>
    </w:p>
    <w:p w:rsidR="00FD7327" w:rsidRPr="00715740" w:rsidRDefault="00221C32" w:rsidP="00FD7327">
      <w:pPr>
        <w:pStyle w:val="BodyText"/>
        <w:numPr>
          <w:ilvl w:val="0"/>
          <w:numId w:val="2"/>
        </w:numPr>
        <w:spacing w:before="37"/>
        <w:ind w:left="360" w:hanging="360"/>
        <w:jc w:val="left"/>
        <w:rPr>
          <w:rFonts w:cs="Times New Roman"/>
          <w:sz w:val="24"/>
          <w:u w:val="single"/>
        </w:rPr>
      </w:pPr>
      <w:r w:rsidRPr="00715740">
        <w:rPr>
          <w:rFonts w:cs="Times New Roman"/>
          <w:sz w:val="24"/>
          <w:u w:val="single"/>
        </w:rPr>
        <w:t>Consent</w:t>
      </w:r>
      <w:r w:rsidRPr="00715740">
        <w:rPr>
          <w:rFonts w:cs="Times New Roman"/>
          <w:spacing w:val="1"/>
          <w:sz w:val="24"/>
          <w:u w:val="single"/>
        </w:rPr>
        <w:t xml:space="preserve"> </w:t>
      </w:r>
      <w:r w:rsidR="00B94A2A" w:rsidRPr="00715740">
        <w:rPr>
          <w:rFonts w:cs="Times New Roman"/>
          <w:sz w:val="24"/>
          <w:u w:val="single"/>
        </w:rPr>
        <w:t>Agenda</w:t>
      </w:r>
    </w:p>
    <w:p w:rsidR="00216E7C" w:rsidRPr="00715740" w:rsidRDefault="00715740" w:rsidP="00216E7C">
      <w:pPr>
        <w:pStyle w:val="ListParagraph"/>
        <w:numPr>
          <w:ilvl w:val="0"/>
          <w:numId w:val="13"/>
        </w:numPr>
        <w:rPr>
          <w:rFonts w:ascii="Times New Roman" w:hAnsi="Times New Roman" w:cs="Times New Roman"/>
          <w:sz w:val="24"/>
        </w:rPr>
      </w:pPr>
      <w:hyperlink r:id="rId7" w:history="1">
        <w:r w:rsidR="00711565" w:rsidRPr="00715740">
          <w:rPr>
            <w:rStyle w:val="Hyperlink"/>
            <w:rFonts w:ascii="Times New Roman" w:hAnsi="Times New Roman" w:cs="Times New Roman"/>
            <w:sz w:val="24"/>
          </w:rPr>
          <w:t>Approval of the March Minutes</w:t>
        </w:r>
      </w:hyperlink>
    </w:p>
    <w:p w:rsidR="00711565" w:rsidRPr="00715740" w:rsidRDefault="00711565" w:rsidP="00216E7C">
      <w:pPr>
        <w:pStyle w:val="ListParagraph"/>
        <w:numPr>
          <w:ilvl w:val="0"/>
          <w:numId w:val="13"/>
        </w:numPr>
        <w:rPr>
          <w:rFonts w:ascii="Times New Roman" w:hAnsi="Times New Roman" w:cs="Times New Roman"/>
          <w:sz w:val="24"/>
        </w:rPr>
      </w:pPr>
      <w:r w:rsidRPr="00715740">
        <w:rPr>
          <w:rFonts w:ascii="Times New Roman" w:hAnsi="Times New Roman" w:cs="Times New Roman"/>
          <w:sz w:val="24"/>
        </w:rPr>
        <w:t>Approval of the Agenda</w:t>
      </w:r>
    </w:p>
    <w:p w:rsidR="000779E7" w:rsidRPr="00715740" w:rsidRDefault="00715740" w:rsidP="00216E7C">
      <w:pPr>
        <w:pStyle w:val="ListParagraph"/>
        <w:numPr>
          <w:ilvl w:val="0"/>
          <w:numId w:val="13"/>
        </w:numPr>
        <w:rPr>
          <w:rFonts w:ascii="Times New Roman" w:hAnsi="Times New Roman" w:cs="Times New Roman"/>
          <w:sz w:val="24"/>
        </w:rPr>
      </w:pPr>
      <w:hyperlink r:id="rId8" w:history="1">
        <w:r w:rsidR="000779E7" w:rsidRPr="00715740">
          <w:rPr>
            <w:rStyle w:val="Hyperlink"/>
            <w:rFonts w:ascii="Times New Roman" w:hAnsi="Times New Roman" w:cs="Times New Roman"/>
            <w:sz w:val="24"/>
          </w:rPr>
          <w:t xml:space="preserve">Elementary Ed </w:t>
        </w:r>
        <w:r w:rsidR="008371DF" w:rsidRPr="00715740">
          <w:rPr>
            <w:rStyle w:val="Hyperlink"/>
            <w:rFonts w:ascii="Times New Roman" w:hAnsi="Times New Roman" w:cs="Times New Roman"/>
            <w:sz w:val="24"/>
          </w:rPr>
          <w:t xml:space="preserve">Course Order </w:t>
        </w:r>
        <w:r w:rsidR="000779E7" w:rsidRPr="00715740">
          <w:rPr>
            <w:rStyle w:val="Hyperlink"/>
            <w:rFonts w:ascii="Times New Roman" w:hAnsi="Times New Roman" w:cs="Times New Roman"/>
            <w:sz w:val="24"/>
          </w:rPr>
          <w:t>Changes</w:t>
        </w:r>
      </w:hyperlink>
      <w:r w:rsidR="000779E7" w:rsidRPr="00715740">
        <w:rPr>
          <w:rFonts w:ascii="Times New Roman" w:hAnsi="Times New Roman" w:cs="Times New Roman"/>
          <w:sz w:val="24"/>
        </w:rPr>
        <w:t xml:space="preserve"> </w:t>
      </w:r>
    </w:p>
    <w:p w:rsidR="00582A5C" w:rsidRPr="00715740" w:rsidRDefault="003746AC" w:rsidP="00582A5C">
      <w:pPr>
        <w:pStyle w:val="ListParagraph"/>
        <w:numPr>
          <w:ilvl w:val="0"/>
          <w:numId w:val="13"/>
        </w:numPr>
        <w:rPr>
          <w:rFonts w:ascii="Times New Roman" w:hAnsi="Times New Roman" w:cs="Times New Roman"/>
          <w:sz w:val="24"/>
        </w:rPr>
      </w:pPr>
      <w:r w:rsidRPr="00715740">
        <w:rPr>
          <w:rFonts w:ascii="Times New Roman" w:hAnsi="Times New Roman" w:cs="Times New Roman"/>
          <w:sz w:val="24"/>
        </w:rPr>
        <w:t>Content changes discussed at February meeting</w:t>
      </w:r>
    </w:p>
    <w:p w:rsidR="001D6D06" w:rsidRPr="00715740" w:rsidRDefault="001D6D06" w:rsidP="001D6D06">
      <w:pPr>
        <w:ind w:left="360"/>
        <w:rPr>
          <w:rFonts w:ascii="Times New Roman" w:hAnsi="Times New Roman" w:cs="Times New Roman"/>
          <w:sz w:val="24"/>
        </w:rPr>
      </w:pPr>
      <w:r w:rsidRPr="00715740">
        <w:rPr>
          <w:rFonts w:ascii="Times New Roman" w:hAnsi="Times New Roman" w:cs="Times New Roman"/>
          <w:sz w:val="24"/>
        </w:rPr>
        <w:t>Consent agenda approved unanimously</w:t>
      </w:r>
    </w:p>
    <w:p w:rsidR="009370D3" w:rsidRPr="00715740" w:rsidRDefault="00221C32" w:rsidP="00E0069E">
      <w:pPr>
        <w:pStyle w:val="BodyText"/>
        <w:numPr>
          <w:ilvl w:val="0"/>
          <w:numId w:val="2"/>
        </w:numPr>
        <w:tabs>
          <w:tab w:val="left" w:pos="2070"/>
          <w:tab w:val="left" w:pos="2610"/>
          <w:tab w:val="left" w:pos="5400"/>
          <w:tab w:val="left" w:pos="5670"/>
          <w:tab w:val="left" w:pos="6210"/>
        </w:tabs>
        <w:spacing w:before="37"/>
        <w:ind w:left="360"/>
        <w:jc w:val="left"/>
        <w:rPr>
          <w:rFonts w:cs="Times New Roman"/>
          <w:sz w:val="24"/>
          <w:u w:val="single"/>
        </w:rPr>
      </w:pPr>
      <w:r w:rsidRPr="00715740">
        <w:rPr>
          <w:rFonts w:cs="Times New Roman"/>
          <w:spacing w:val="-1"/>
          <w:sz w:val="24"/>
          <w:u w:val="single"/>
        </w:rPr>
        <w:t>Old</w:t>
      </w:r>
      <w:r w:rsidRPr="00715740">
        <w:rPr>
          <w:rFonts w:cs="Times New Roman"/>
          <w:sz w:val="24"/>
          <w:u w:val="single"/>
        </w:rPr>
        <w:t xml:space="preserve"> </w:t>
      </w:r>
      <w:r w:rsidR="00B94A2A" w:rsidRPr="00715740">
        <w:rPr>
          <w:rFonts w:cs="Times New Roman"/>
          <w:spacing w:val="-1"/>
          <w:sz w:val="24"/>
          <w:u w:val="single"/>
        </w:rPr>
        <w:t>Business</w:t>
      </w:r>
    </w:p>
    <w:p w:rsidR="00DD680F" w:rsidRPr="00715740" w:rsidRDefault="00221C32" w:rsidP="009370D3">
      <w:pPr>
        <w:pStyle w:val="BodyText"/>
        <w:numPr>
          <w:ilvl w:val="0"/>
          <w:numId w:val="2"/>
        </w:numPr>
        <w:tabs>
          <w:tab w:val="left" w:pos="2070"/>
          <w:tab w:val="left" w:pos="2610"/>
          <w:tab w:val="left" w:pos="5400"/>
          <w:tab w:val="left" w:pos="5670"/>
          <w:tab w:val="left" w:pos="6210"/>
        </w:tabs>
        <w:spacing w:before="37"/>
        <w:ind w:left="360"/>
        <w:jc w:val="left"/>
        <w:rPr>
          <w:rFonts w:cs="Times New Roman"/>
          <w:sz w:val="24"/>
          <w:u w:val="single"/>
        </w:rPr>
      </w:pPr>
      <w:r w:rsidRPr="00715740">
        <w:rPr>
          <w:rFonts w:cs="Times New Roman"/>
          <w:spacing w:val="-1"/>
          <w:sz w:val="24"/>
          <w:u w:val="single"/>
        </w:rPr>
        <w:t>Regular</w:t>
      </w:r>
      <w:r w:rsidRPr="00715740">
        <w:rPr>
          <w:rFonts w:cs="Times New Roman"/>
          <w:spacing w:val="1"/>
          <w:sz w:val="24"/>
          <w:u w:val="single"/>
        </w:rPr>
        <w:t xml:space="preserve"> </w:t>
      </w:r>
      <w:r w:rsidRPr="00715740">
        <w:rPr>
          <w:rFonts w:cs="Times New Roman"/>
          <w:spacing w:val="-1"/>
          <w:sz w:val="24"/>
          <w:u w:val="single"/>
        </w:rPr>
        <w:t>Business</w:t>
      </w:r>
    </w:p>
    <w:p w:rsidR="0088153E" w:rsidRPr="00715740" w:rsidRDefault="0088153E" w:rsidP="000779E7">
      <w:pPr>
        <w:pStyle w:val="ListParagraph"/>
        <w:widowControl/>
        <w:numPr>
          <w:ilvl w:val="0"/>
          <w:numId w:val="12"/>
        </w:numPr>
        <w:spacing w:after="160" w:line="259" w:lineRule="auto"/>
        <w:contextualSpacing/>
        <w:rPr>
          <w:rFonts w:ascii="Times New Roman" w:hAnsi="Times New Roman" w:cs="Times New Roman"/>
          <w:sz w:val="24"/>
        </w:rPr>
      </w:pPr>
      <w:r w:rsidRPr="00715740">
        <w:rPr>
          <w:rFonts w:ascii="Times New Roman" w:hAnsi="Times New Roman" w:cs="Times New Roman"/>
          <w:sz w:val="24"/>
        </w:rPr>
        <w:t xml:space="preserve">New Program: </w:t>
      </w:r>
      <w:hyperlink r:id="rId9" w:history="1">
        <w:r w:rsidRPr="00715740">
          <w:rPr>
            <w:rStyle w:val="Hyperlink"/>
            <w:rFonts w:ascii="Times New Roman" w:hAnsi="Times New Roman" w:cs="Times New Roman"/>
            <w:sz w:val="24"/>
          </w:rPr>
          <w:t>School Psych Named Option in Educational Psychology M.S.</w:t>
        </w:r>
      </w:hyperlink>
      <w:r w:rsidRPr="00715740">
        <w:rPr>
          <w:rFonts w:ascii="Times New Roman" w:hAnsi="Times New Roman" w:cs="Times New Roman"/>
          <w:sz w:val="24"/>
        </w:rPr>
        <w:t xml:space="preserve"> </w:t>
      </w:r>
      <w:r w:rsidR="001D6D06" w:rsidRPr="00715740">
        <w:rPr>
          <w:rFonts w:ascii="Times New Roman" w:hAnsi="Times New Roman" w:cs="Times New Roman"/>
          <w:sz w:val="24"/>
        </w:rPr>
        <w:t xml:space="preserve">Craig Albers presenting. </w:t>
      </w:r>
      <w:r w:rsidR="00715740" w:rsidRPr="00715740">
        <w:rPr>
          <w:rFonts w:ascii="Times New Roman" w:hAnsi="Times New Roman" w:cs="Times New Roman"/>
          <w:sz w:val="24"/>
        </w:rPr>
        <w:t xml:space="preserve">Many school </w:t>
      </w:r>
      <w:r w:rsidR="001D6D06" w:rsidRPr="00715740">
        <w:rPr>
          <w:rFonts w:ascii="Times New Roman" w:hAnsi="Times New Roman" w:cs="Times New Roman"/>
          <w:sz w:val="24"/>
        </w:rPr>
        <w:t>psychologists</w:t>
      </w:r>
      <w:r w:rsidR="00715740" w:rsidRPr="00715740">
        <w:rPr>
          <w:rFonts w:ascii="Times New Roman" w:hAnsi="Times New Roman" w:cs="Times New Roman"/>
          <w:sz w:val="24"/>
        </w:rPr>
        <w:t xml:space="preserve"> are overqualified, and there is a shortage of people to fill available positions</w:t>
      </w:r>
      <w:r w:rsidR="001D6D06" w:rsidRPr="00715740">
        <w:rPr>
          <w:rFonts w:ascii="Times New Roman" w:hAnsi="Times New Roman" w:cs="Times New Roman"/>
          <w:sz w:val="24"/>
        </w:rPr>
        <w:t xml:space="preserve">. This </w:t>
      </w:r>
      <w:r w:rsidR="00715740" w:rsidRPr="00715740">
        <w:rPr>
          <w:rFonts w:ascii="Times New Roman" w:hAnsi="Times New Roman" w:cs="Times New Roman"/>
          <w:sz w:val="24"/>
        </w:rPr>
        <w:t xml:space="preserve">program </w:t>
      </w:r>
      <w:r w:rsidR="001D6D06" w:rsidRPr="00715740">
        <w:rPr>
          <w:rFonts w:ascii="Times New Roman" w:hAnsi="Times New Roman" w:cs="Times New Roman"/>
          <w:sz w:val="24"/>
        </w:rPr>
        <w:t>will create a</w:t>
      </w:r>
      <w:r w:rsidR="00715740" w:rsidRPr="00715740">
        <w:rPr>
          <w:rFonts w:ascii="Times New Roman" w:hAnsi="Times New Roman" w:cs="Times New Roman"/>
          <w:sz w:val="24"/>
        </w:rPr>
        <w:t xml:space="preserve"> master’s option at UW-Madison. </w:t>
      </w:r>
      <w:r w:rsidR="001D6D06" w:rsidRPr="00715740">
        <w:rPr>
          <w:rFonts w:ascii="Times New Roman" w:hAnsi="Times New Roman" w:cs="Times New Roman"/>
          <w:sz w:val="24"/>
        </w:rPr>
        <w:t xml:space="preserve">This will be run as a 131 program and likely start admitting students </w:t>
      </w:r>
      <w:proofErr w:type="gramStart"/>
      <w:r w:rsidR="001D6D06" w:rsidRPr="00715740">
        <w:rPr>
          <w:rFonts w:ascii="Times New Roman" w:hAnsi="Times New Roman" w:cs="Times New Roman"/>
          <w:sz w:val="24"/>
        </w:rPr>
        <w:t>Fall</w:t>
      </w:r>
      <w:proofErr w:type="gramEnd"/>
      <w:r w:rsidR="001D6D06" w:rsidRPr="00715740">
        <w:rPr>
          <w:rFonts w:ascii="Times New Roman" w:hAnsi="Times New Roman" w:cs="Times New Roman"/>
          <w:sz w:val="24"/>
        </w:rPr>
        <w:t xml:space="preserve"> 2019. It will be a three year program, with 2 years course work and an internship in the final year that will </w:t>
      </w:r>
      <w:r w:rsidR="00715740" w:rsidRPr="00715740">
        <w:rPr>
          <w:rFonts w:ascii="Times New Roman" w:hAnsi="Times New Roman" w:cs="Times New Roman"/>
          <w:sz w:val="24"/>
        </w:rPr>
        <w:t xml:space="preserve">be </w:t>
      </w:r>
      <w:r w:rsidR="001D6D06" w:rsidRPr="00715740">
        <w:rPr>
          <w:rFonts w:ascii="Times New Roman" w:hAnsi="Times New Roman" w:cs="Times New Roman"/>
          <w:sz w:val="24"/>
        </w:rPr>
        <w:t>paid. Interest has already been expressed on campus. The committee clarified this would be a master’s degree and asked about pre-</w:t>
      </w:r>
      <w:proofErr w:type="spellStart"/>
      <w:r w:rsidR="001D6D06" w:rsidRPr="00715740">
        <w:rPr>
          <w:rFonts w:ascii="Times New Roman" w:hAnsi="Times New Roman" w:cs="Times New Roman"/>
          <w:sz w:val="24"/>
        </w:rPr>
        <w:t>requisties</w:t>
      </w:r>
      <w:proofErr w:type="spellEnd"/>
      <w:r w:rsidR="001D6D06" w:rsidRPr="00715740">
        <w:rPr>
          <w:rFonts w:ascii="Times New Roman" w:hAnsi="Times New Roman" w:cs="Times New Roman"/>
          <w:sz w:val="24"/>
        </w:rPr>
        <w:t xml:space="preserve"> to get into the program. Albers said there would not be strict pre-</w:t>
      </w:r>
      <w:proofErr w:type="spellStart"/>
      <w:r w:rsidR="001D6D06" w:rsidRPr="00715740">
        <w:rPr>
          <w:rFonts w:ascii="Times New Roman" w:hAnsi="Times New Roman" w:cs="Times New Roman"/>
          <w:sz w:val="24"/>
        </w:rPr>
        <w:t>requisities</w:t>
      </w:r>
      <w:proofErr w:type="spellEnd"/>
      <w:r w:rsidR="001D6D06" w:rsidRPr="00715740">
        <w:rPr>
          <w:rFonts w:ascii="Times New Roman" w:hAnsi="Times New Roman" w:cs="Times New Roman"/>
          <w:sz w:val="24"/>
        </w:rPr>
        <w:t xml:space="preserve">, </w:t>
      </w:r>
      <w:r w:rsidR="00715740" w:rsidRPr="00715740">
        <w:rPr>
          <w:rFonts w:ascii="Times New Roman" w:hAnsi="Times New Roman" w:cs="Times New Roman"/>
          <w:sz w:val="24"/>
        </w:rPr>
        <w:t xml:space="preserve">as </w:t>
      </w:r>
      <w:r w:rsidR="001D6D06" w:rsidRPr="00715740">
        <w:rPr>
          <w:rFonts w:ascii="Times New Roman" w:hAnsi="Times New Roman" w:cs="Times New Roman"/>
          <w:sz w:val="24"/>
        </w:rPr>
        <w:t xml:space="preserve">students can come from a variety of backgrounds. They are still working out </w:t>
      </w:r>
      <w:r w:rsidR="00715740" w:rsidRPr="00715740">
        <w:rPr>
          <w:rFonts w:ascii="Times New Roman" w:hAnsi="Times New Roman" w:cs="Times New Roman"/>
          <w:sz w:val="24"/>
        </w:rPr>
        <w:t>the details if a</w:t>
      </w:r>
      <w:r w:rsidR="001D6D06" w:rsidRPr="00715740">
        <w:rPr>
          <w:rFonts w:ascii="Times New Roman" w:hAnsi="Times New Roman" w:cs="Times New Roman"/>
          <w:sz w:val="24"/>
        </w:rPr>
        <w:t xml:space="preserve"> student has the option to switch between the Master’s and PhD levels. Approved. </w:t>
      </w:r>
    </w:p>
    <w:p w:rsidR="00711565" w:rsidRPr="00715740" w:rsidRDefault="00715740" w:rsidP="000779E7">
      <w:pPr>
        <w:pStyle w:val="ListParagraph"/>
        <w:widowControl/>
        <w:numPr>
          <w:ilvl w:val="0"/>
          <w:numId w:val="12"/>
        </w:numPr>
        <w:spacing w:after="160" w:line="259" w:lineRule="auto"/>
        <w:contextualSpacing/>
        <w:rPr>
          <w:rFonts w:ascii="Times New Roman" w:hAnsi="Times New Roman" w:cs="Times New Roman"/>
          <w:sz w:val="24"/>
        </w:rPr>
      </w:pPr>
      <w:hyperlink r:id="rId10" w:history="1">
        <w:r w:rsidR="008371DF" w:rsidRPr="00715740">
          <w:rPr>
            <w:rStyle w:val="Hyperlink"/>
            <w:rFonts w:ascii="Times New Roman" w:hAnsi="Times New Roman" w:cs="Times New Roman"/>
            <w:sz w:val="24"/>
          </w:rPr>
          <w:t>Program Suspension: Athletic Training</w:t>
        </w:r>
      </w:hyperlink>
      <w:r w:rsidR="008371DF" w:rsidRPr="00715740">
        <w:rPr>
          <w:rFonts w:ascii="Times New Roman" w:hAnsi="Times New Roman" w:cs="Times New Roman"/>
          <w:sz w:val="24"/>
        </w:rPr>
        <w:t xml:space="preserve"> </w:t>
      </w:r>
      <w:proofErr w:type="spellStart"/>
      <w:r w:rsidR="001D6D06" w:rsidRPr="00715740">
        <w:rPr>
          <w:rFonts w:ascii="Times New Roman" w:hAnsi="Times New Roman" w:cs="Times New Roman"/>
          <w:sz w:val="24"/>
        </w:rPr>
        <w:t>Kreg</w:t>
      </w:r>
      <w:proofErr w:type="spellEnd"/>
      <w:r w:rsidR="001D6D06" w:rsidRPr="00715740">
        <w:rPr>
          <w:rFonts w:ascii="Times New Roman" w:hAnsi="Times New Roman" w:cs="Times New Roman"/>
          <w:sz w:val="24"/>
        </w:rPr>
        <w:t xml:space="preserve"> </w:t>
      </w:r>
      <w:proofErr w:type="spellStart"/>
      <w:r w:rsidR="001D6D06" w:rsidRPr="00715740">
        <w:rPr>
          <w:rFonts w:ascii="Times New Roman" w:hAnsi="Times New Roman" w:cs="Times New Roman"/>
          <w:sz w:val="24"/>
        </w:rPr>
        <w:t>Gruben</w:t>
      </w:r>
      <w:proofErr w:type="spellEnd"/>
      <w:r w:rsidR="001D6D06" w:rsidRPr="00715740">
        <w:rPr>
          <w:rFonts w:ascii="Times New Roman" w:hAnsi="Times New Roman" w:cs="Times New Roman"/>
          <w:sz w:val="24"/>
        </w:rPr>
        <w:t xml:space="preserve"> presenting. This degree is changing to a master’s degree. This move is to stop enrollment for the bachelor’s on campus to alert students of the change. Approved. </w:t>
      </w:r>
    </w:p>
    <w:p w:rsidR="001D6D06" w:rsidRPr="00715740" w:rsidRDefault="00711565" w:rsidP="001D6D06">
      <w:pPr>
        <w:pStyle w:val="ListParagraph"/>
        <w:widowControl/>
        <w:numPr>
          <w:ilvl w:val="0"/>
          <w:numId w:val="12"/>
        </w:numPr>
        <w:spacing w:after="160" w:line="259" w:lineRule="auto"/>
        <w:contextualSpacing/>
        <w:rPr>
          <w:rFonts w:ascii="Times New Roman" w:hAnsi="Times New Roman" w:cs="Times New Roman"/>
          <w:sz w:val="24"/>
        </w:rPr>
      </w:pPr>
      <w:r w:rsidRPr="00715740">
        <w:rPr>
          <w:rFonts w:ascii="Times New Roman" w:hAnsi="Times New Roman" w:cs="Times New Roman"/>
          <w:sz w:val="24"/>
        </w:rPr>
        <w:t xml:space="preserve">New Course: </w:t>
      </w:r>
      <w:hyperlink r:id="rId11" w:history="1">
        <w:r w:rsidRPr="00715740">
          <w:rPr>
            <w:rStyle w:val="Hyperlink"/>
            <w:rFonts w:ascii="Times New Roman" w:hAnsi="Times New Roman" w:cs="Times New Roman"/>
            <w:sz w:val="24"/>
          </w:rPr>
          <w:t xml:space="preserve">RP &amp; SE 516 </w:t>
        </w:r>
        <w:r w:rsidR="00690FEB" w:rsidRPr="00715740">
          <w:rPr>
            <w:rStyle w:val="Hyperlink"/>
            <w:rFonts w:ascii="Times New Roman" w:hAnsi="Times New Roman" w:cs="Times New Roman"/>
            <w:sz w:val="24"/>
          </w:rPr>
          <w:t>Health Promotion for Individuals with Disability and Chronic Illness</w:t>
        </w:r>
      </w:hyperlink>
      <w:r w:rsidR="00690FEB" w:rsidRPr="00715740">
        <w:rPr>
          <w:rFonts w:ascii="Times New Roman" w:hAnsi="Times New Roman" w:cs="Times New Roman"/>
          <w:sz w:val="24"/>
        </w:rPr>
        <w:t xml:space="preserve"> </w:t>
      </w:r>
      <w:r w:rsidR="001D6D06" w:rsidRPr="00715740">
        <w:rPr>
          <w:rFonts w:ascii="Times New Roman" w:hAnsi="Times New Roman" w:cs="Times New Roman"/>
          <w:sz w:val="24"/>
        </w:rPr>
        <w:t xml:space="preserve">Tim Tansey presenting. This course has been offered previously as a topics course many times. It will be part of a sequence in the HPHE major. The committee asked if the course number was right, as the first course in the two-course sequence is a 100-level course. Possibly lower this course number, since the description uses the words “Introduction to.” The proposal needs to refer to the HPHE major as “Health Promotion and Health Equity” rather than just “Health Promotion and Equity.” In week 14 on the syllabus, ‘Advanced’ is spelled wrong. The syllabus needs more specificity in the readings. The prerequisite must be changed, as “if seats remain” can’t be enforced by </w:t>
      </w:r>
      <w:r w:rsidR="001D6D06" w:rsidRPr="00715740">
        <w:rPr>
          <w:rFonts w:ascii="Times New Roman" w:hAnsi="Times New Roman" w:cs="Times New Roman"/>
          <w:sz w:val="24"/>
        </w:rPr>
        <w:lastRenderedPageBreak/>
        <w:t xml:space="preserve">the system. The committee also suggested changing the transcript title to reflect the Chronic Illness and Disability focus of the course. Approved, with changes. </w:t>
      </w:r>
    </w:p>
    <w:p w:rsidR="0088153E" w:rsidRPr="00715740" w:rsidRDefault="00582A5C" w:rsidP="0088153E">
      <w:pPr>
        <w:pStyle w:val="ListParagraph"/>
        <w:widowControl/>
        <w:numPr>
          <w:ilvl w:val="0"/>
          <w:numId w:val="12"/>
        </w:numPr>
        <w:spacing w:after="160" w:line="259" w:lineRule="auto"/>
        <w:contextualSpacing/>
        <w:rPr>
          <w:rFonts w:ascii="Times New Roman" w:hAnsi="Times New Roman" w:cs="Times New Roman"/>
          <w:sz w:val="24"/>
        </w:rPr>
      </w:pPr>
      <w:r w:rsidRPr="00715740">
        <w:rPr>
          <w:rFonts w:ascii="Times New Roman" w:hAnsi="Times New Roman" w:cs="Times New Roman"/>
          <w:sz w:val="24"/>
        </w:rPr>
        <w:t xml:space="preserve">New Course: </w:t>
      </w:r>
      <w:hyperlink r:id="rId12" w:history="1">
        <w:r w:rsidRPr="00715740">
          <w:rPr>
            <w:rStyle w:val="Hyperlink"/>
            <w:rFonts w:ascii="Times New Roman" w:hAnsi="Times New Roman" w:cs="Times New Roman"/>
            <w:sz w:val="24"/>
          </w:rPr>
          <w:t>THEA</w:t>
        </w:r>
        <w:r w:rsidR="0088153E" w:rsidRPr="00715740">
          <w:rPr>
            <w:rStyle w:val="Hyperlink"/>
            <w:rFonts w:ascii="Times New Roman" w:hAnsi="Times New Roman" w:cs="Times New Roman"/>
            <w:sz w:val="24"/>
          </w:rPr>
          <w:t>TRE 360 Performance in Practice</w:t>
        </w:r>
      </w:hyperlink>
      <w:r w:rsidR="001D6D06" w:rsidRPr="00715740">
        <w:rPr>
          <w:rStyle w:val="Hyperlink"/>
          <w:rFonts w:ascii="Times New Roman" w:hAnsi="Times New Roman" w:cs="Times New Roman"/>
          <w:color w:val="auto"/>
          <w:sz w:val="24"/>
          <w:u w:val="none"/>
        </w:rPr>
        <w:t xml:space="preserve"> Patricia </w:t>
      </w:r>
      <w:proofErr w:type="spellStart"/>
      <w:r w:rsidR="001D6D06" w:rsidRPr="00715740">
        <w:rPr>
          <w:rStyle w:val="Hyperlink"/>
          <w:rFonts w:ascii="Times New Roman" w:hAnsi="Times New Roman" w:cs="Times New Roman"/>
          <w:color w:val="auto"/>
          <w:sz w:val="24"/>
          <w:u w:val="none"/>
        </w:rPr>
        <w:t>Boyette</w:t>
      </w:r>
      <w:proofErr w:type="spellEnd"/>
      <w:r w:rsidR="001D6D06" w:rsidRPr="00715740">
        <w:rPr>
          <w:rStyle w:val="Hyperlink"/>
          <w:rFonts w:ascii="Times New Roman" w:hAnsi="Times New Roman" w:cs="Times New Roman"/>
          <w:color w:val="auto"/>
          <w:sz w:val="24"/>
          <w:u w:val="none"/>
        </w:rPr>
        <w:t xml:space="preserve"> presenting. This course was previously taught as a topics course. Students get hands on experience working on University Theatre productions. The credits are variable based on the role in the production. The committee questioned the fact that 30% of the grade was a three-page reflection paper. They suggested this would be a good place to reflect on theory they have learned in other courses. A suggestion was to have students keep a</w:t>
      </w:r>
      <w:r w:rsidR="00515ADD" w:rsidRPr="00715740">
        <w:rPr>
          <w:rStyle w:val="Hyperlink"/>
          <w:rFonts w:ascii="Times New Roman" w:hAnsi="Times New Roman" w:cs="Times New Roman"/>
          <w:color w:val="auto"/>
          <w:sz w:val="24"/>
          <w:u w:val="none"/>
        </w:rPr>
        <w:t xml:space="preserve"> journal throughout the course. Also, articulate the ‘mentor’ part of the course in the syllabus. As there is no prerequisite for this course, re-</w:t>
      </w:r>
      <w:r w:rsidR="00715740" w:rsidRPr="00715740">
        <w:rPr>
          <w:rStyle w:val="Hyperlink"/>
          <w:rFonts w:ascii="Times New Roman" w:hAnsi="Times New Roman" w:cs="Times New Roman"/>
          <w:color w:val="auto"/>
          <w:sz w:val="24"/>
          <w:u w:val="none"/>
        </w:rPr>
        <w:t>evaluate</w:t>
      </w:r>
      <w:r w:rsidR="00515ADD" w:rsidRPr="00715740">
        <w:rPr>
          <w:rStyle w:val="Hyperlink"/>
          <w:rFonts w:ascii="Times New Roman" w:hAnsi="Times New Roman" w:cs="Times New Roman"/>
          <w:color w:val="auto"/>
          <w:sz w:val="24"/>
          <w:u w:val="none"/>
        </w:rPr>
        <w:t xml:space="preserve"> the fact that students are supposed to draw upon theory used in previous courses for this course. </w:t>
      </w:r>
    </w:p>
    <w:p w:rsidR="0088153E" w:rsidRPr="00715740" w:rsidRDefault="0088153E" w:rsidP="0088153E">
      <w:pPr>
        <w:pStyle w:val="ListParagraph"/>
        <w:widowControl/>
        <w:numPr>
          <w:ilvl w:val="0"/>
          <w:numId w:val="2"/>
        </w:numPr>
        <w:spacing w:after="160" w:line="259" w:lineRule="auto"/>
        <w:ind w:left="360"/>
        <w:contextualSpacing/>
        <w:jc w:val="left"/>
        <w:rPr>
          <w:rFonts w:ascii="Times New Roman" w:hAnsi="Times New Roman" w:cs="Times New Roman"/>
          <w:sz w:val="24"/>
          <w:u w:val="single"/>
        </w:rPr>
      </w:pPr>
      <w:r w:rsidRPr="00715740">
        <w:rPr>
          <w:rFonts w:ascii="Times New Roman" w:hAnsi="Times New Roman" w:cs="Times New Roman"/>
          <w:sz w:val="24"/>
          <w:u w:val="single"/>
        </w:rPr>
        <w:t>Announcements</w:t>
      </w:r>
    </w:p>
    <w:p w:rsidR="0088153E" w:rsidRPr="00715740" w:rsidRDefault="0088153E" w:rsidP="0088153E">
      <w:pPr>
        <w:pStyle w:val="ListParagraph"/>
        <w:widowControl/>
        <w:numPr>
          <w:ilvl w:val="1"/>
          <w:numId w:val="2"/>
        </w:numPr>
        <w:spacing w:after="160" w:line="259" w:lineRule="auto"/>
        <w:contextualSpacing/>
        <w:rPr>
          <w:rFonts w:ascii="Times New Roman" w:hAnsi="Times New Roman" w:cs="Times New Roman"/>
          <w:sz w:val="24"/>
          <w:u w:val="single"/>
        </w:rPr>
      </w:pPr>
      <w:r w:rsidRPr="00715740">
        <w:rPr>
          <w:rFonts w:ascii="Times New Roman" w:hAnsi="Times New Roman" w:cs="Times New Roman"/>
          <w:sz w:val="24"/>
        </w:rPr>
        <w:t xml:space="preserve">  Calendar for 2018-2019</w:t>
      </w:r>
      <w:r w:rsidR="00715740">
        <w:rPr>
          <w:rFonts w:ascii="Times New Roman" w:hAnsi="Times New Roman" w:cs="Times New Roman"/>
          <w:sz w:val="24"/>
        </w:rPr>
        <w:t>.</w:t>
      </w:r>
      <w:r w:rsidR="00515ADD" w:rsidRPr="00715740">
        <w:rPr>
          <w:rFonts w:ascii="Times New Roman" w:hAnsi="Times New Roman" w:cs="Times New Roman"/>
          <w:sz w:val="24"/>
        </w:rPr>
        <w:t xml:space="preserve"> The School of Education will be altering the schedule for our monthly meetings to allow for a proposal to advance throug</w:t>
      </w:r>
      <w:r w:rsidR="00715740">
        <w:rPr>
          <w:rFonts w:ascii="Times New Roman" w:hAnsi="Times New Roman" w:cs="Times New Roman"/>
          <w:sz w:val="24"/>
        </w:rPr>
        <w:t xml:space="preserve">h the governance system faster. </w:t>
      </w:r>
      <w:r w:rsidR="00515ADD" w:rsidRPr="00715740">
        <w:rPr>
          <w:rFonts w:ascii="Times New Roman" w:hAnsi="Times New Roman" w:cs="Times New Roman"/>
          <w:sz w:val="24"/>
        </w:rPr>
        <w:t xml:space="preserve">A draft schedule was handed out and Kelley asked for any conflicts. </w:t>
      </w:r>
    </w:p>
    <w:p w:rsidR="009370D3" w:rsidRPr="00733697" w:rsidRDefault="00733697" w:rsidP="00216E7C">
      <w:pPr>
        <w:pStyle w:val="BodyText"/>
        <w:tabs>
          <w:tab w:val="left" w:pos="2070"/>
          <w:tab w:val="left" w:pos="2610"/>
          <w:tab w:val="left" w:pos="5400"/>
          <w:tab w:val="left" w:pos="5670"/>
          <w:tab w:val="left" w:pos="6210"/>
        </w:tabs>
        <w:spacing w:before="37"/>
        <w:ind w:left="0"/>
        <w:rPr>
          <w:sz w:val="24"/>
        </w:rPr>
      </w:pPr>
      <w:r w:rsidRPr="00733697">
        <w:rPr>
          <w:sz w:val="24"/>
        </w:rPr>
        <w:t>Meeting adjourned 1:27 p.m.</w:t>
      </w:r>
      <w:bookmarkStart w:id="0" w:name="_GoBack"/>
      <w:bookmarkEnd w:id="0"/>
    </w:p>
    <w:sectPr w:rsidR="009370D3" w:rsidRPr="00733697" w:rsidSect="003F4B54">
      <w:headerReference w:type="default" r:id="rId13"/>
      <w:pgSz w:w="12240" w:h="15840"/>
      <w:pgMar w:top="2488" w:right="1714" w:bottom="274" w:left="1166" w:header="86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EE" w:rsidRDefault="00BD12EE" w:rsidP="003F4B54">
      <w:r>
        <w:separator/>
      </w:r>
    </w:p>
  </w:endnote>
  <w:endnote w:type="continuationSeparator" w:id="0">
    <w:p w:rsidR="00BD12EE" w:rsidRDefault="00BD12EE" w:rsidP="003F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EE" w:rsidRDefault="00BD12EE" w:rsidP="003F4B54">
      <w:r>
        <w:separator/>
      </w:r>
    </w:p>
  </w:footnote>
  <w:footnote w:type="continuationSeparator" w:id="0">
    <w:p w:rsidR="00BD12EE" w:rsidRDefault="00BD12EE" w:rsidP="003F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54" w:rsidRDefault="003F4B54">
    <w:pPr>
      <w:pStyle w:val="Header"/>
    </w:pPr>
    <w:r>
      <w:rPr>
        <w:noProof/>
      </w:rPr>
      <w:drawing>
        <wp:anchor distT="0" distB="0" distL="114300" distR="114300" simplePos="0" relativeHeight="251657216" behindDoc="1" locked="0" layoutInCell="1" allowOverlap="1">
          <wp:simplePos x="0" y="0"/>
          <wp:positionH relativeFrom="column">
            <wp:posOffset>2069465</wp:posOffset>
          </wp:positionH>
          <wp:positionV relativeFrom="page">
            <wp:posOffset>561975</wp:posOffset>
          </wp:positionV>
          <wp:extent cx="1800225" cy="9734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e_logo2010_4c_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973455"/>
                  </a:xfrm>
                  <a:prstGeom prst="rect">
                    <a:avLst/>
                  </a:prstGeom>
                </pic:spPr>
              </pic:pic>
            </a:graphicData>
          </a:graphic>
        </wp:anchor>
      </w:drawing>
    </w:r>
  </w:p>
  <w:p w:rsidR="003F4B54" w:rsidRDefault="003F4B54">
    <w:pPr>
      <w:pStyle w:val="Header"/>
    </w:pPr>
  </w:p>
  <w:p w:rsidR="003F4B54" w:rsidRDefault="003F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17C"/>
    <w:multiLevelType w:val="hybridMultilevel"/>
    <w:tmpl w:val="9688757C"/>
    <w:lvl w:ilvl="0" w:tplc="0BA2B880">
      <w:start w:val="1"/>
      <w:numFmt w:val="lowerLetter"/>
      <w:lvlText w:val="%1."/>
      <w:lvlJc w:val="left"/>
      <w:pPr>
        <w:ind w:left="1080" w:hanging="360"/>
      </w:pPr>
      <w:rPr>
        <w:rFonts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938DD"/>
    <w:multiLevelType w:val="hybridMultilevel"/>
    <w:tmpl w:val="5976815C"/>
    <w:lvl w:ilvl="0" w:tplc="2460EE00">
      <w:start w:val="1"/>
      <w:numFmt w:val="decimal"/>
      <w:lvlText w:val="%1."/>
      <w:lvlJc w:val="left"/>
      <w:pPr>
        <w:ind w:left="440" w:hanging="221"/>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01CA0"/>
    <w:multiLevelType w:val="hybridMultilevel"/>
    <w:tmpl w:val="BBE85E1E"/>
    <w:lvl w:ilvl="0" w:tplc="B204F98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16C95"/>
    <w:multiLevelType w:val="hybridMultilevel"/>
    <w:tmpl w:val="524E1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2051B"/>
    <w:multiLevelType w:val="hybridMultilevel"/>
    <w:tmpl w:val="23BC4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27CDB"/>
    <w:multiLevelType w:val="hybridMultilevel"/>
    <w:tmpl w:val="67EE744C"/>
    <w:lvl w:ilvl="0" w:tplc="2CCA9FB8">
      <w:start w:val="1"/>
      <w:numFmt w:val="decimal"/>
      <w:lvlText w:val="%1."/>
      <w:lvlJc w:val="left"/>
      <w:pPr>
        <w:ind w:left="820" w:hanging="360"/>
      </w:pPr>
      <w:rPr>
        <w:rFonts w:ascii="Times New Roman" w:eastAsia="Times New Roman" w:hAnsi="Times New Roman" w:hint="default"/>
        <w:sz w:val="22"/>
        <w:szCs w:val="22"/>
      </w:rPr>
    </w:lvl>
    <w:lvl w:ilvl="1" w:tplc="CF8CE79C">
      <w:start w:val="1"/>
      <w:numFmt w:val="bullet"/>
      <w:lvlText w:val="•"/>
      <w:lvlJc w:val="left"/>
      <w:pPr>
        <w:ind w:left="1674" w:hanging="360"/>
      </w:pPr>
      <w:rPr>
        <w:rFonts w:hint="default"/>
      </w:rPr>
    </w:lvl>
    <w:lvl w:ilvl="2" w:tplc="072C61E6">
      <w:start w:val="1"/>
      <w:numFmt w:val="bullet"/>
      <w:lvlText w:val="•"/>
      <w:lvlJc w:val="left"/>
      <w:pPr>
        <w:ind w:left="2528" w:hanging="360"/>
      </w:pPr>
      <w:rPr>
        <w:rFonts w:hint="default"/>
      </w:rPr>
    </w:lvl>
    <w:lvl w:ilvl="3" w:tplc="3132D5E6">
      <w:start w:val="1"/>
      <w:numFmt w:val="bullet"/>
      <w:lvlText w:val="•"/>
      <w:lvlJc w:val="left"/>
      <w:pPr>
        <w:ind w:left="3382" w:hanging="360"/>
      </w:pPr>
      <w:rPr>
        <w:rFonts w:hint="default"/>
      </w:rPr>
    </w:lvl>
    <w:lvl w:ilvl="4" w:tplc="74160F7C">
      <w:start w:val="1"/>
      <w:numFmt w:val="bullet"/>
      <w:lvlText w:val="•"/>
      <w:lvlJc w:val="left"/>
      <w:pPr>
        <w:ind w:left="4236" w:hanging="360"/>
      </w:pPr>
      <w:rPr>
        <w:rFonts w:hint="default"/>
      </w:rPr>
    </w:lvl>
    <w:lvl w:ilvl="5" w:tplc="8C62F590">
      <w:start w:val="1"/>
      <w:numFmt w:val="bullet"/>
      <w:lvlText w:val="•"/>
      <w:lvlJc w:val="left"/>
      <w:pPr>
        <w:ind w:left="5090" w:hanging="360"/>
      </w:pPr>
      <w:rPr>
        <w:rFonts w:hint="default"/>
      </w:rPr>
    </w:lvl>
    <w:lvl w:ilvl="6" w:tplc="3AF68144">
      <w:start w:val="1"/>
      <w:numFmt w:val="bullet"/>
      <w:lvlText w:val="•"/>
      <w:lvlJc w:val="left"/>
      <w:pPr>
        <w:ind w:left="5944" w:hanging="360"/>
      </w:pPr>
      <w:rPr>
        <w:rFonts w:hint="default"/>
      </w:rPr>
    </w:lvl>
    <w:lvl w:ilvl="7" w:tplc="7690F71E">
      <w:start w:val="1"/>
      <w:numFmt w:val="bullet"/>
      <w:lvlText w:val="•"/>
      <w:lvlJc w:val="left"/>
      <w:pPr>
        <w:ind w:left="6798" w:hanging="360"/>
      </w:pPr>
      <w:rPr>
        <w:rFonts w:hint="default"/>
      </w:rPr>
    </w:lvl>
    <w:lvl w:ilvl="8" w:tplc="F08CEA9A">
      <w:start w:val="1"/>
      <w:numFmt w:val="bullet"/>
      <w:lvlText w:val="•"/>
      <w:lvlJc w:val="left"/>
      <w:pPr>
        <w:ind w:left="7652" w:hanging="360"/>
      </w:pPr>
      <w:rPr>
        <w:rFonts w:hint="default"/>
      </w:rPr>
    </w:lvl>
  </w:abstractNum>
  <w:abstractNum w:abstractNumId="6" w15:restartNumberingAfterBreak="0">
    <w:nsid w:val="5A5D69D2"/>
    <w:multiLevelType w:val="hybridMultilevel"/>
    <w:tmpl w:val="0B260832"/>
    <w:lvl w:ilvl="0" w:tplc="37067084">
      <w:start w:val="1"/>
      <w:numFmt w:val="upperLetter"/>
      <w:lvlText w:val="%1."/>
      <w:lvlJc w:val="left"/>
      <w:pPr>
        <w:ind w:left="631" w:hanging="361"/>
        <w:jc w:val="right"/>
      </w:pPr>
      <w:rPr>
        <w:rFonts w:ascii="Times New Roman" w:eastAsia="Times New Roman" w:hAnsi="Times New Roman" w:hint="default"/>
        <w:spacing w:val="-1"/>
        <w:sz w:val="22"/>
        <w:szCs w:val="22"/>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abstractNum w:abstractNumId="7" w15:restartNumberingAfterBreak="0">
    <w:nsid w:val="61BF1676"/>
    <w:multiLevelType w:val="hybridMultilevel"/>
    <w:tmpl w:val="524E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125C3"/>
    <w:multiLevelType w:val="hybridMultilevel"/>
    <w:tmpl w:val="0B260832"/>
    <w:lvl w:ilvl="0" w:tplc="37067084">
      <w:start w:val="1"/>
      <w:numFmt w:val="upperLetter"/>
      <w:lvlText w:val="%1."/>
      <w:lvlJc w:val="left"/>
      <w:pPr>
        <w:ind w:left="580" w:hanging="361"/>
        <w:jc w:val="right"/>
      </w:pPr>
      <w:rPr>
        <w:rFonts w:ascii="Times New Roman" w:eastAsia="Times New Roman" w:hAnsi="Times New Roman" w:hint="default"/>
        <w:spacing w:val="-1"/>
        <w:sz w:val="22"/>
        <w:szCs w:val="22"/>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abstractNum w:abstractNumId="9" w15:restartNumberingAfterBreak="0">
    <w:nsid w:val="678C2AE7"/>
    <w:multiLevelType w:val="hybridMultilevel"/>
    <w:tmpl w:val="FF923D7E"/>
    <w:lvl w:ilvl="0" w:tplc="F932A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3B4072"/>
    <w:multiLevelType w:val="hybridMultilevel"/>
    <w:tmpl w:val="B41C1FB6"/>
    <w:lvl w:ilvl="0" w:tplc="3CC23A9A">
      <w:start w:val="1"/>
      <w:numFmt w:val="decimal"/>
      <w:lvlText w:val="%1."/>
      <w:lvlJc w:val="left"/>
      <w:pPr>
        <w:ind w:left="580" w:hanging="361"/>
        <w:jc w:val="right"/>
      </w:pPr>
      <w:rPr>
        <w:rFonts w:ascii="Times New Roman" w:hAnsi="Times New Roman" w:hint="default"/>
        <w:b w:val="0"/>
        <w:i w:val="0"/>
        <w:caps w:val="0"/>
        <w:strike w:val="0"/>
        <w:dstrike w:val="0"/>
        <w:vanish w:val="0"/>
        <w:color w:val="000000"/>
        <w:spacing w:val="-1"/>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abstractNum w:abstractNumId="11" w15:restartNumberingAfterBreak="0">
    <w:nsid w:val="7197019C"/>
    <w:multiLevelType w:val="hybridMultilevel"/>
    <w:tmpl w:val="D040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5708E"/>
    <w:multiLevelType w:val="hybridMultilevel"/>
    <w:tmpl w:val="5C84C0F8"/>
    <w:lvl w:ilvl="0" w:tplc="37067084">
      <w:start w:val="1"/>
      <w:numFmt w:val="upperLetter"/>
      <w:lvlText w:val="%1."/>
      <w:lvlJc w:val="left"/>
      <w:pPr>
        <w:ind w:left="580" w:hanging="361"/>
        <w:jc w:val="right"/>
      </w:pPr>
      <w:rPr>
        <w:rFonts w:ascii="Times New Roman" w:eastAsia="Times New Roman" w:hAnsi="Times New Roman" w:hint="default"/>
        <w:spacing w:val="-1"/>
        <w:sz w:val="22"/>
        <w:szCs w:val="22"/>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num w:numId="1">
    <w:abstractNumId w:val="5"/>
  </w:num>
  <w:num w:numId="2">
    <w:abstractNumId w:val="6"/>
  </w:num>
  <w:num w:numId="3">
    <w:abstractNumId w:val="9"/>
  </w:num>
  <w:num w:numId="4">
    <w:abstractNumId w:val="2"/>
  </w:num>
  <w:num w:numId="5">
    <w:abstractNumId w:val="0"/>
  </w:num>
  <w:num w:numId="6">
    <w:abstractNumId w:val="12"/>
  </w:num>
  <w:num w:numId="7">
    <w:abstractNumId w:val="4"/>
  </w:num>
  <w:num w:numId="8">
    <w:abstractNumId w:val="12"/>
    <w:lvlOverride w:ilvl="0">
      <w:lvl w:ilvl="0" w:tplc="37067084">
        <w:start w:val="1"/>
        <w:numFmt w:val="decimal"/>
        <w:lvlText w:val="%1."/>
        <w:lvlJc w:val="left"/>
        <w:pPr>
          <w:ind w:left="580" w:hanging="221"/>
        </w:pPr>
        <w:rPr>
          <w:rFonts w:ascii="Times New Roman" w:eastAsia="Times New Roman" w:hAnsi="Times New Roman" w:hint="default"/>
          <w:sz w:val="22"/>
          <w:szCs w:val="22"/>
        </w:rPr>
      </w:lvl>
    </w:lvlOverride>
    <w:lvlOverride w:ilvl="1">
      <w:lvl w:ilvl="1" w:tplc="F67A5C2A">
        <w:start w:val="1"/>
        <w:numFmt w:val="lowerLetter"/>
        <w:lvlText w:val="%2."/>
        <w:lvlJc w:val="left"/>
        <w:pPr>
          <w:ind w:left="1440" w:hanging="360"/>
        </w:pPr>
      </w:lvl>
    </w:lvlOverride>
    <w:lvlOverride w:ilvl="2">
      <w:lvl w:ilvl="2" w:tplc="0B18164E" w:tentative="1">
        <w:start w:val="1"/>
        <w:numFmt w:val="lowerRoman"/>
        <w:lvlText w:val="%3."/>
        <w:lvlJc w:val="right"/>
        <w:pPr>
          <w:ind w:left="2160" w:hanging="180"/>
        </w:pPr>
      </w:lvl>
    </w:lvlOverride>
    <w:lvlOverride w:ilvl="3">
      <w:lvl w:ilvl="3" w:tplc="EBA6EB9E" w:tentative="1">
        <w:start w:val="1"/>
        <w:numFmt w:val="decimal"/>
        <w:lvlText w:val="%4."/>
        <w:lvlJc w:val="left"/>
        <w:pPr>
          <w:ind w:left="2880" w:hanging="360"/>
        </w:pPr>
      </w:lvl>
    </w:lvlOverride>
    <w:lvlOverride w:ilvl="4">
      <w:lvl w:ilvl="4" w:tplc="D12E540A" w:tentative="1">
        <w:start w:val="1"/>
        <w:numFmt w:val="lowerLetter"/>
        <w:lvlText w:val="%5."/>
        <w:lvlJc w:val="left"/>
        <w:pPr>
          <w:ind w:left="3600" w:hanging="360"/>
        </w:pPr>
      </w:lvl>
    </w:lvlOverride>
    <w:lvlOverride w:ilvl="5">
      <w:lvl w:ilvl="5" w:tplc="639CE4CE" w:tentative="1">
        <w:start w:val="1"/>
        <w:numFmt w:val="lowerRoman"/>
        <w:lvlText w:val="%6."/>
        <w:lvlJc w:val="right"/>
        <w:pPr>
          <w:ind w:left="4320" w:hanging="180"/>
        </w:pPr>
      </w:lvl>
    </w:lvlOverride>
    <w:lvlOverride w:ilvl="6">
      <w:lvl w:ilvl="6" w:tplc="3170238E" w:tentative="1">
        <w:start w:val="1"/>
        <w:numFmt w:val="decimal"/>
        <w:lvlText w:val="%7."/>
        <w:lvlJc w:val="left"/>
        <w:pPr>
          <w:ind w:left="5040" w:hanging="360"/>
        </w:pPr>
      </w:lvl>
    </w:lvlOverride>
    <w:lvlOverride w:ilvl="7">
      <w:lvl w:ilvl="7" w:tplc="704A4526" w:tentative="1">
        <w:start w:val="1"/>
        <w:numFmt w:val="lowerLetter"/>
        <w:lvlText w:val="%8."/>
        <w:lvlJc w:val="left"/>
        <w:pPr>
          <w:ind w:left="5760" w:hanging="360"/>
        </w:pPr>
      </w:lvl>
    </w:lvlOverride>
    <w:lvlOverride w:ilvl="8">
      <w:lvl w:ilvl="8" w:tplc="1EF891FA" w:tentative="1">
        <w:start w:val="1"/>
        <w:numFmt w:val="lowerRoman"/>
        <w:lvlText w:val="%9."/>
        <w:lvlJc w:val="right"/>
        <w:pPr>
          <w:ind w:left="6480" w:hanging="180"/>
        </w:pPr>
      </w:lvl>
    </w:lvlOverride>
  </w:num>
  <w:num w:numId="9">
    <w:abstractNumId w:val="1"/>
  </w:num>
  <w:num w:numId="10">
    <w:abstractNumId w:val="8"/>
  </w:num>
  <w:num w:numId="11">
    <w:abstractNumId w:val="10"/>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EF"/>
    <w:rsid w:val="000264C4"/>
    <w:rsid w:val="000779E7"/>
    <w:rsid w:val="0009717C"/>
    <w:rsid w:val="000A30BD"/>
    <w:rsid w:val="000B3ECA"/>
    <w:rsid w:val="000B44FD"/>
    <w:rsid w:val="000F4A7C"/>
    <w:rsid w:val="00122C09"/>
    <w:rsid w:val="001406B0"/>
    <w:rsid w:val="00141E33"/>
    <w:rsid w:val="00155F4B"/>
    <w:rsid w:val="001849D5"/>
    <w:rsid w:val="001C7FEF"/>
    <w:rsid w:val="001D6D06"/>
    <w:rsid w:val="00205A93"/>
    <w:rsid w:val="00216E7C"/>
    <w:rsid w:val="00221C32"/>
    <w:rsid w:val="00234709"/>
    <w:rsid w:val="003746AC"/>
    <w:rsid w:val="0038191B"/>
    <w:rsid w:val="003C1C55"/>
    <w:rsid w:val="003F4B54"/>
    <w:rsid w:val="00445210"/>
    <w:rsid w:val="004564EE"/>
    <w:rsid w:val="00474F60"/>
    <w:rsid w:val="00497E32"/>
    <w:rsid w:val="004D37D7"/>
    <w:rsid w:val="004E4C80"/>
    <w:rsid w:val="00515ADD"/>
    <w:rsid w:val="00555CBF"/>
    <w:rsid w:val="00582A5C"/>
    <w:rsid w:val="00600A0A"/>
    <w:rsid w:val="006659D1"/>
    <w:rsid w:val="00690FEB"/>
    <w:rsid w:val="006D249A"/>
    <w:rsid w:val="006E2074"/>
    <w:rsid w:val="00711565"/>
    <w:rsid w:val="00715740"/>
    <w:rsid w:val="00733697"/>
    <w:rsid w:val="007767C1"/>
    <w:rsid w:val="007860CC"/>
    <w:rsid w:val="007D28E5"/>
    <w:rsid w:val="00801D6B"/>
    <w:rsid w:val="00815B77"/>
    <w:rsid w:val="008371DF"/>
    <w:rsid w:val="0088153E"/>
    <w:rsid w:val="008D2C73"/>
    <w:rsid w:val="00900461"/>
    <w:rsid w:val="009370D3"/>
    <w:rsid w:val="009765D7"/>
    <w:rsid w:val="009A4D92"/>
    <w:rsid w:val="00A25967"/>
    <w:rsid w:val="00AE48BA"/>
    <w:rsid w:val="00AE7B9B"/>
    <w:rsid w:val="00B94A2A"/>
    <w:rsid w:val="00BA41F6"/>
    <w:rsid w:val="00BA5BF7"/>
    <w:rsid w:val="00BD12EE"/>
    <w:rsid w:val="00BE020E"/>
    <w:rsid w:val="00C035B7"/>
    <w:rsid w:val="00C41AFF"/>
    <w:rsid w:val="00C74AB7"/>
    <w:rsid w:val="00CB5FCA"/>
    <w:rsid w:val="00D51A00"/>
    <w:rsid w:val="00D85A50"/>
    <w:rsid w:val="00DD680F"/>
    <w:rsid w:val="00E0069E"/>
    <w:rsid w:val="00E25C13"/>
    <w:rsid w:val="00EB24CB"/>
    <w:rsid w:val="00F0505C"/>
    <w:rsid w:val="00F072B4"/>
    <w:rsid w:val="00F85012"/>
    <w:rsid w:val="00FC12E1"/>
    <w:rsid w:val="00FD7327"/>
    <w:rsid w:val="00FE05A8"/>
    <w:rsid w:val="00FE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42A384"/>
  <w15:docId w15:val="{8F734C10-064C-4FA3-9882-13057E94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58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4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2A"/>
    <w:rPr>
      <w:rFonts w:ascii="Segoe UI" w:hAnsi="Segoe UI" w:cs="Segoe UI"/>
      <w:sz w:val="18"/>
      <w:szCs w:val="18"/>
    </w:rPr>
  </w:style>
  <w:style w:type="paragraph" w:styleId="Header">
    <w:name w:val="header"/>
    <w:basedOn w:val="Normal"/>
    <w:link w:val="HeaderChar"/>
    <w:uiPriority w:val="99"/>
    <w:unhideWhenUsed/>
    <w:rsid w:val="003F4B54"/>
    <w:pPr>
      <w:tabs>
        <w:tab w:val="center" w:pos="4680"/>
        <w:tab w:val="right" w:pos="9360"/>
      </w:tabs>
    </w:pPr>
  </w:style>
  <w:style w:type="character" w:customStyle="1" w:styleId="HeaderChar">
    <w:name w:val="Header Char"/>
    <w:basedOn w:val="DefaultParagraphFont"/>
    <w:link w:val="Header"/>
    <w:uiPriority w:val="99"/>
    <w:rsid w:val="003F4B54"/>
  </w:style>
  <w:style w:type="paragraph" w:styleId="Footer">
    <w:name w:val="footer"/>
    <w:basedOn w:val="Normal"/>
    <w:link w:val="FooterChar"/>
    <w:uiPriority w:val="99"/>
    <w:unhideWhenUsed/>
    <w:rsid w:val="003F4B54"/>
    <w:pPr>
      <w:tabs>
        <w:tab w:val="center" w:pos="4680"/>
        <w:tab w:val="right" w:pos="9360"/>
      </w:tabs>
    </w:pPr>
  </w:style>
  <w:style w:type="character" w:customStyle="1" w:styleId="FooterChar">
    <w:name w:val="Footer Char"/>
    <w:basedOn w:val="DefaultParagraphFont"/>
    <w:link w:val="Footer"/>
    <w:uiPriority w:val="99"/>
    <w:rsid w:val="003F4B54"/>
  </w:style>
  <w:style w:type="character" w:styleId="Hyperlink">
    <w:name w:val="Hyperlink"/>
    <w:basedOn w:val="DefaultParagraphFont"/>
    <w:uiPriority w:val="99"/>
    <w:unhideWhenUsed/>
    <w:rsid w:val="00C74AB7"/>
    <w:rPr>
      <w:color w:val="0000FF" w:themeColor="hyperlink"/>
      <w:u w:val="single"/>
    </w:rPr>
  </w:style>
  <w:style w:type="character" w:styleId="FollowedHyperlink">
    <w:name w:val="FollowedHyperlink"/>
    <w:basedOn w:val="DefaultParagraphFont"/>
    <w:uiPriority w:val="99"/>
    <w:semiHidden/>
    <w:unhideWhenUsed/>
    <w:rsid w:val="00097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wmadison.app.box.com/file/28681806119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wmadison.app.box.com/file/288067660894" TargetMode="External"/><Relationship Id="rId12" Type="http://schemas.openxmlformats.org/officeDocument/2006/relationships/hyperlink" Target="https://uwmadison.app.box.com/file/286828996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madison.app.box.com/file/2868209576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wmadison.app.box.com/file/288072576169" TargetMode="External"/><Relationship Id="rId4" Type="http://schemas.openxmlformats.org/officeDocument/2006/relationships/webSettings" Target="webSettings.xml"/><Relationship Id="rId9" Type="http://schemas.openxmlformats.org/officeDocument/2006/relationships/hyperlink" Target="https://uwmadison.app.box.com/folder/486944394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Asfdasfasfasfdasfdasfasfdafsdasfdas</vt:lpstr>
    </vt:vector>
  </TitlesOfParts>
  <Company>University of Wisconsin-Madison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Asfdasfasfasfdasfdasfasfdafsdasfdas</dc:title>
  <dc:creator>brtabach</dc:creator>
  <cp:lastModifiedBy>Maren Harris</cp:lastModifiedBy>
  <cp:revision>4</cp:revision>
  <cp:lastPrinted>2018-04-13T21:19:00Z</cp:lastPrinted>
  <dcterms:created xsi:type="dcterms:W3CDTF">2018-04-23T16:21:00Z</dcterms:created>
  <dcterms:modified xsi:type="dcterms:W3CDTF">2018-04-23T19:57:00Z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LastSaved">
    <vt:filetime>2016-08-29T00:00:00Z</vt:filetime>
  </property>
</Properties>
</file>